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C54C89" w:rsidRDefault="00F03F65" w:rsidP="00F03F65">
      <w:pPr>
        <w:rPr>
          <w:rFonts w:ascii="Barlow SK" w:hAnsi="Barlow SK"/>
          <w:b/>
          <w:sz w:val="20"/>
          <w:szCs w:val="20"/>
        </w:rPr>
      </w:pPr>
      <w:r w:rsidRPr="00C54C89">
        <w:rPr>
          <w:rFonts w:ascii="Barlow SK" w:hAnsi="Barlow SK"/>
          <w:b/>
          <w:sz w:val="20"/>
          <w:szCs w:val="20"/>
        </w:rPr>
        <w:tab/>
      </w:r>
      <w:r w:rsidRPr="00C54C89">
        <w:rPr>
          <w:rFonts w:ascii="Barlow SK" w:hAnsi="Barlow SK"/>
          <w:b/>
          <w:sz w:val="20"/>
          <w:szCs w:val="2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4864"/>
        <w:gridCol w:w="2616"/>
      </w:tblGrid>
      <w:tr w:rsidR="00CA11F1" w:rsidRPr="00C54C89" w:rsidTr="00D849DF">
        <w:tc>
          <w:tcPr>
            <w:tcW w:w="2538" w:type="dxa"/>
            <w:shd w:val="clear" w:color="auto" w:fill="D99594" w:themeFill="accent2" w:themeFillTint="99"/>
          </w:tcPr>
          <w:p w:rsidR="00A44D87" w:rsidRPr="00C54C89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351" w:type="dxa"/>
            <w:gridSpan w:val="2"/>
            <w:shd w:val="clear" w:color="auto" w:fill="D99594" w:themeFill="accent2" w:themeFillTint="99"/>
          </w:tcPr>
          <w:p w:rsidR="00A44D87" w:rsidRPr="00C54C89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CA11F1" w:rsidRPr="00C54C89" w:rsidTr="008048D7">
        <w:tc>
          <w:tcPr>
            <w:tcW w:w="2538" w:type="dxa"/>
            <w:shd w:val="clear" w:color="auto" w:fill="auto"/>
          </w:tcPr>
          <w:p w:rsidR="00F03F65" w:rsidRPr="00C54C89" w:rsidRDefault="009E3CF4" w:rsidP="008048D7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C54C89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7351" w:type="dxa"/>
            <w:gridSpan w:val="2"/>
            <w:shd w:val="clear" w:color="auto" w:fill="auto"/>
          </w:tcPr>
          <w:p w:rsidR="00F03F65" w:rsidRPr="007D73AD" w:rsidRDefault="006F06F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7D73AD">
              <w:rPr>
                <w:rFonts w:ascii="Barlow SK" w:hAnsi="Barlow SK"/>
                <w:b/>
                <w:sz w:val="20"/>
                <w:szCs w:val="20"/>
              </w:rPr>
              <w:t>27. Nemirna Zemlja- vulkani i potresi</w:t>
            </w:r>
          </w:p>
        </w:tc>
      </w:tr>
      <w:tr w:rsidR="00CA11F1" w:rsidRPr="00C54C89" w:rsidTr="008048D7">
        <w:tc>
          <w:tcPr>
            <w:tcW w:w="2538" w:type="dxa"/>
            <w:shd w:val="clear" w:color="auto" w:fill="auto"/>
          </w:tcPr>
          <w:p w:rsidR="00F03F65" w:rsidRPr="00C54C89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351" w:type="dxa"/>
            <w:gridSpan w:val="2"/>
            <w:shd w:val="clear" w:color="auto" w:fill="auto"/>
          </w:tcPr>
          <w:p w:rsidR="00F03F65" w:rsidRPr="00C54C89" w:rsidRDefault="006F06F7" w:rsidP="00F03F65">
            <w:pPr>
              <w:rPr>
                <w:rFonts w:ascii="Barlow SK" w:hAnsi="Barlow SK"/>
                <w:sz w:val="20"/>
                <w:szCs w:val="20"/>
              </w:rPr>
            </w:pPr>
            <w:r w:rsidRPr="00C54C89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CA11F1" w:rsidRPr="00C54C89" w:rsidTr="008048D7">
        <w:tc>
          <w:tcPr>
            <w:tcW w:w="2538" w:type="dxa"/>
            <w:shd w:val="clear" w:color="auto" w:fill="auto"/>
          </w:tcPr>
          <w:p w:rsidR="00551CEF" w:rsidRPr="00C54C89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C54C89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C54C89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351" w:type="dxa"/>
            <w:gridSpan w:val="2"/>
            <w:shd w:val="clear" w:color="auto" w:fill="auto"/>
          </w:tcPr>
          <w:p w:rsidR="00F03F65" w:rsidRPr="00C54C89" w:rsidRDefault="006F06F7" w:rsidP="00F03F65">
            <w:pPr>
              <w:rPr>
                <w:rFonts w:ascii="Barlow SK" w:hAnsi="Barlow SK"/>
                <w:sz w:val="20"/>
                <w:szCs w:val="20"/>
              </w:rPr>
            </w:pPr>
            <w:r w:rsidRPr="00C54C89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CA11F1" w:rsidRPr="00C54C89" w:rsidTr="00D849DF">
        <w:trPr>
          <w:trHeight w:val="588"/>
        </w:trPr>
        <w:tc>
          <w:tcPr>
            <w:tcW w:w="2538" w:type="dxa"/>
            <w:shd w:val="clear" w:color="auto" w:fill="E5B8B7" w:themeFill="accent2" w:themeFillTint="66"/>
          </w:tcPr>
          <w:p w:rsidR="007A34FA" w:rsidRPr="00C54C89" w:rsidRDefault="007A34FA" w:rsidP="00C60AC2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C54C89" w:rsidRDefault="007A34FA" w:rsidP="00C60AC2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C54C89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C54C89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C54C89" w:rsidRDefault="00D91841" w:rsidP="00C60AC2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606" w:type="dxa"/>
            <w:shd w:val="clear" w:color="auto" w:fill="E5B8B7" w:themeFill="accent2" w:themeFillTint="66"/>
          </w:tcPr>
          <w:p w:rsidR="007A34FA" w:rsidRPr="00C54C89" w:rsidRDefault="007A34FA" w:rsidP="00C60AC2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C54C89" w:rsidRDefault="007A34FA" w:rsidP="00C60AC2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E5B8B7" w:themeFill="accent2" w:themeFillTint="66"/>
          </w:tcPr>
          <w:p w:rsidR="007A34FA" w:rsidRPr="00C54C89" w:rsidRDefault="007A34FA" w:rsidP="00C60AC2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CA11F1" w:rsidRPr="00C54C89" w:rsidTr="008048D7">
        <w:trPr>
          <w:trHeight w:val="1627"/>
        </w:trPr>
        <w:tc>
          <w:tcPr>
            <w:tcW w:w="2538" w:type="dxa"/>
            <w:shd w:val="clear" w:color="auto" w:fill="auto"/>
          </w:tcPr>
          <w:p w:rsidR="007A34FA" w:rsidRPr="00C54C89" w:rsidRDefault="006F06F7" w:rsidP="006F06F7">
            <w:pPr>
              <w:rPr>
                <w:rFonts w:ascii="Barlow SK" w:eastAsia="Calibri" w:hAnsi="Barlow SK" w:cs="Calibri"/>
                <w:sz w:val="20"/>
                <w:szCs w:val="20"/>
              </w:rPr>
            </w:pPr>
            <w:r w:rsidRPr="007D73AD">
              <w:rPr>
                <w:rFonts w:ascii="Barlow SK" w:eastAsia="Calibri" w:hAnsi="Barlow SK" w:cs="Calibri"/>
                <w:b/>
                <w:color w:val="C00000"/>
                <w:sz w:val="20"/>
                <w:szCs w:val="20"/>
              </w:rPr>
              <w:t>GEO OŠ B.5.4.</w:t>
            </w:r>
            <w:r w:rsidRPr="00C54C89">
              <w:rPr>
                <w:rFonts w:ascii="Barlow SK" w:eastAsia="Calibri" w:hAnsi="Barlow SK" w:cs="Calibri"/>
                <w:b/>
                <w:sz w:val="20"/>
                <w:szCs w:val="20"/>
              </w:rPr>
              <w:t xml:space="preserve"> </w:t>
            </w:r>
            <w:r w:rsidRPr="00C54C89">
              <w:rPr>
                <w:rFonts w:ascii="Barlow SK" w:eastAsia="Calibri" w:hAnsi="Barlow SK" w:cs="Calibri"/>
                <w:sz w:val="20"/>
                <w:szCs w:val="20"/>
              </w:rPr>
              <w:t>Učenik objašnjava mehanizme nastanka i oblikovanja reljefa na Zemlji.</w:t>
            </w:r>
          </w:p>
          <w:p w:rsidR="006F06F7" w:rsidRPr="00C54C89" w:rsidRDefault="006F06F7" w:rsidP="00C60AC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sz w:val="20"/>
                <w:szCs w:val="20"/>
              </w:rPr>
              <w:t>opisuje pomicanje razlomljenih dijelova Zemljine kore</w:t>
            </w:r>
          </w:p>
          <w:p w:rsidR="006F06F7" w:rsidRPr="00C54C89" w:rsidRDefault="006F06F7" w:rsidP="00C60AC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sz w:val="20"/>
                <w:szCs w:val="20"/>
              </w:rPr>
              <w:t>objašnjava promjenljivost reljefa pod utjecajem vanjskih i unutarnjih procesa</w:t>
            </w:r>
          </w:p>
        </w:tc>
        <w:tc>
          <w:tcPr>
            <w:tcW w:w="4606" w:type="dxa"/>
            <w:shd w:val="clear" w:color="auto" w:fill="auto"/>
          </w:tcPr>
          <w:p w:rsidR="00CA11F1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gleda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film o pomicanju litosfernih ploča</w:t>
            </w:r>
          </w:p>
          <w:p w:rsidR="006F06F7" w:rsidRPr="00C54C89" w:rsidRDefault="00CA11F1" w:rsidP="00CA11F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8" w:history="1">
              <w:r w:rsidRPr="00C54C8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https://www.youtube.com/watch?v=tcPghqnnTVk</w:t>
              </w:r>
            </w:hyperlink>
          </w:p>
          <w:p w:rsidR="006F06F7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razgovoru s učiteljem i ostalim učenicima u razredu na temelju zapažanja tijekom gledanja filma:</w:t>
            </w:r>
          </w:p>
          <w:p w:rsidR="00CA11F1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pomicanje razlomljenih</w:t>
            </w:r>
            <w:r w:rsidR="00CA11F1"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dijelova Zemljine</w:t>
            </w:r>
          </w:p>
          <w:p w:rsidR="006F06F7" w:rsidRPr="00C54C89" w:rsidRDefault="00CA11F1" w:rsidP="00CA11F1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</w:t>
            </w:r>
            <w:r w:rsidR="006F06F7"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kore</w:t>
            </w:r>
          </w:p>
          <w:p w:rsidR="006F06F7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ulogu pomicanja dijelova Zemljine kore na promjenljivost reljefa</w:t>
            </w:r>
          </w:p>
          <w:p w:rsidR="006F06F7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definira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pojam potres</w:t>
            </w:r>
          </w:p>
          <w:p w:rsidR="006F06F7" w:rsidRPr="00C54C89" w:rsidRDefault="006F06F7" w:rsidP="00CA11F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piše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bilješke u bilježnicu</w:t>
            </w:r>
          </w:p>
          <w:p w:rsidR="006F06F7" w:rsidRPr="00C54C89" w:rsidRDefault="006F06F7" w:rsidP="00C60A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gleda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film o nastanku vulkana</w:t>
            </w:r>
          </w:p>
          <w:p w:rsidR="006F06F7" w:rsidRPr="00C54C89" w:rsidRDefault="006F06F7" w:rsidP="00C60AC2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C54C8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https://www.youtube.com/watch?v=WgktM2luLok</w:t>
              </w:r>
            </w:hyperlink>
          </w:p>
          <w:p w:rsidR="006F06F7" w:rsidRPr="00C54C89" w:rsidRDefault="006F06F7" w:rsidP="00C60A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zapisuje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u bilježnicu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definiciju vulkana</w:t>
            </w:r>
          </w:p>
          <w:p w:rsidR="005B5A0F" w:rsidRPr="00C54C89" w:rsidRDefault="006F06F7" w:rsidP="00C60A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gleda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kratak film o dijelovima vulkana temeljem kojeg </w:t>
            </w:r>
            <w:r w:rsidR="005B5A0F" w:rsidRPr="00C54C89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>skicira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 vulkan u bilježnicu i</w:t>
            </w:r>
            <w:r w:rsidR="005B5A0F"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 označava</w:t>
            </w:r>
            <w:r w:rsidR="005B5A0F" w:rsidRPr="00C54C89">
              <w:rPr>
                <w:rFonts w:ascii="Barlow SK" w:hAnsi="Barlow SK" w:cs="Calibri"/>
                <w:sz w:val="20"/>
                <w:szCs w:val="20"/>
              </w:rPr>
              <w:t xml:space="preserve"> njegove dijelove</w:t>
            </w:r>
          </w:p>
          <w:p w:rsidR="005B5A0F" w:rsidRPr="00C54C89" w:rsidRDefault="005B5A0F" w:rsidP="00C60AC2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</w:rPr>
            </w:pPr>
            <w:hyperlink r:id="rId10" w:history="1">
              <w:r w:rsidRPr="00C54C89">
                <w:rPr>
                  <w:rStyle w:val="Hyperlink"/>
                  <w:rFonts w:ascii="Barlow SK" w:eastAsia="Calibri" w:hAnsi="Barlow SK" w:cs="Calibri"/>
                  <w:sz w:val="20"/>
                  <w:szCs w:val="20"/>
                </w:rPr>
                <w:t>https://www.e-sfera.hr/dodatni-digitalni-sadrzaji/44a1f720-6bf1-4dfe-997b-4702713f6bf7/</w:t>
              </w:r>
            </w:hyperlink>
          </w:p>
          <w:p w:rsidR="005B5A0F" w:rsidRPr="00C54C89" w:rsidRDefault="005B5A0F" w:rsidP="00C60A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>analizom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 tematske karte u udžbeniku str. 57.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>pokazuj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e na geografskoj karti svijeta rub Tihog oceana kao prostor s najviše vulkana i potresa</w:t>
            </w:r>
          </w:p>
          <w:p w:rsidR="005B5A0F" w:rsidRPr="00C54C89" w:rsidRDefault="005B5A0F" w:rsidP="00C60A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gleda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film o pozitivnim i negativnim stranama vulkanizma</w:t>
            </w:r>
          </w:p>
          <w:p w:rsidR="005B5A0F" w:rsidRPr="00C54C89" w:rsidRDefault="005B5A0F" w:rsidP="00C60AC2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hyperlink r:id="rId11" w:history="1">
              <w:r w:rsidRPr="00C54C8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https://www.youtube.com/watch?v=tXHhceSYjtY</w:t>
              </w:r>
            </w:hyperlink>
          </w:p>
          <w:p w:rsidR="005B5A0F" w:rsidRPr="00C54C89" w:rsidRDefault="005B5A0F" w:rsidP="00C60A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o</w:t>
            </w: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prednostima i nedostacima života uz vulkane</w:t>
            </w:r>
          </w:p>
          <w:p w:rsidR="005B5A0F" w:rsidRPr="00C54C89" w:rsidRDefault="005B5A0F" w:rsidP="00C60A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>izlaznu karticu</w:t>
            </w:r>
          </w:p>
        </w:tc>
        <w:tc>
          <w:tcPr>
            <w:tcW w:w="2745" w:type="dxa"/>
            <w:shd w:val="clear" w:color="auto" w:fill="auto"/>
          </w:tcPr>
          <w:p w:rsidR="007A34FA" w:rsidRPr="00C54C89" w:rsidRDefault="005B5A0F" w:rsidP="00C60A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C54C8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vrednovanje za učenje </w:t>
            </w:r>
            <w:r w:rsidRPr="00C54C89">
              <w:rPr>
                <w:rFonts w:ascii="Barlow SK" w:hAnsi="Barlow SK" w:cs="Calibri"/>
                <w:sz w:val="20"/>
                <w:szCs w:val="20"/>
              </w:rPr>
              <w:t xml:space="preserve">  - promatranje i  pitanja na satu te davanje povratnih informacija učeniku, izlazna kartica s pitanjima za provjeru usvojenosti ishoda (Prilog 1.)</w:t>
            </w:r>
          </w:p>
        </w:tc>
      </w:tr>
    </w:tbl>
    <w:p w:rsidR="008048D7" w:rsidRPr="00C54C89" w:rsidRDefault="008048D7" w:rsidP="008048D7">
      <w:pPr>
        <w:rPr>
          <w:rFonts w:ascii="Barlow SK" w:hAnsi="Barlow SK"/>
          <w:b/>
          <w:color w:val="C00000"/>
          <w:sz w:val="20"/>
          <w:szCs w:val="20"/>
        </w:rPr>
      </w:pPr>
      <w:r w:rsidRPr="00C54C89">
        <w:rPr>
          <w:rFonts w:ascii="Barlow SK" w:hAnsi="Barlow SK"/>
          <w:b/>
          <w:color w:val="C00000"/>
          <w:sz w:val="20"/>
          <w:szCs w:val="20"/>
        </w:rPr>
        <w:t>Napomene</w:t>
      </w:r>
    </w:p>
    <w:p w:rsidR="008048D7" w:rsidRPr="00C54C89" w:rsidRDefault="008048D7" w:rsidP="008048D7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b/>
          <w:sz w:val="20"/>
          <w:szCs w:val="20"/>
          <w:lang w:eastAsia="en-US"/>
        </w:rPr>
        <w:t>POVEZANOST S MEĐUPREDMETNIM TEMAMA I DRUGIM PREDMETIMA</w:t>
      </w:r>
      <w:r w:rsidRPr="00C54C89">
        <w:rPr>
          <w:rFonts w:ascii="Barlow SK" w:eastAsia="Calibri" w:hAnsi="Barlow SK" w:cs="Calibri"/>
          <w:sz w:val="20"/>
          <w:szCs w:val="20"/>
          <w:lang w:eastAsia="en-US"/>
        </w:rPr>
        <w:t>: Učiti kako učiti, Osobni i socijalni razvoj, Održivi razvoj, Engleski jezik</w:t>
      </w:r>
    </w:p>
    <w:p w:rsidR="008048D7" w:rsidRPr="00C54C89" w:rsidRDefault="008048D7" w:rsidP="008048D7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048D7" w:rsidRPr="00C54C89" w:rsidRDefault="008048D7" w:rsidP="008048D7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uku D.2.2. </w:t>
      </w:r>
      <w:r w:rsidRPr="00C54C89">
        <w:rPr>
          <w:rFonts w:ascii="Barlow SK" w:eastAsia="Calibri" w:hAnsi="Barlow SK" w:cs="Calibri"/>
          <w:sz w:val="20"/>
          <w:szCs w:val="20"/>
          <w:lang w:eastAsia="en-US"/>
        </w:rPr>
        <w:t xml:space="preserve"> Učenik ostvaruje dobru komunikaciju s drugima, uspješno surađuje u različitim situacijama i spreman je zatražiti i ponuditi pomoć.</w:t>
      </w:r>
    </w:p>
    <w:p w:rsidR="008048D7" w:rsidRPr="00C54C89" w:rsidRDefault="008048D7" w:rsidP="008048D7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hAnsi="Barlow SK" w:cs="Calibri"/>
          <w:b/>
          <w:sz w:val="20"/>
          <w:szCs w:val="20"/>
          <w:lang w:eastAsia="en-US"/>
        </w:rPr>
        <w:t>osr A.2.4.</w:t>
      </w:r>
      <w:r w:rsidRPr="00C54C89">
        <w:rPr>
          <w:rFonts w:ascii="Barlow SK" w:hAnsi="Barlow SK" w:cs="Calibri"/>
          <w:sz w:val="20"/>
          <w:szCs w:val="20"/>
          <w:lang w:eastAsia="en-US"/>
        </w:rPr>
        <w:t xml:space="preserve"> Razvija radne navike.</w:t>
      </w:r>
    </w:p>
    <w:p w:rsidR="008048D7" w:rsidRPr="00C54C89" w:rsidRDefault="008048D7" w:rsidP="008048D7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hAnsi="Barlow SK" w:cs="Calibri"/>
          <w:b/>
          <w:sz w:val="20"/>
          <w:szCs w:val="20"/>
          <w:lang w:eastAsia="en-US"/>
        </w:rPr>
        <w:t>osr A.2.3.</w:t>
      </w:r>
      <w:r w:rsidRPr="00C54C89">
        <w:rPr>
          <w:rFonts w:ascii="Barlow SK" w:hAnsi="Barlow SK" w:cs="Calibri"/>
          <w:sz w:val="20"/>
          <w:szCs w:val="20"/>
          <w:lang w:eastAsia="en-US"/>
        </w:rPr>
        <w:t xml:space="preserve"> Razvija osobne potencijale.</w:t>
      </w:r>
    </w:p>
    <w:p w:rsidR="008048D7" w:rsidRPr="00C54C89" w:rsidRDefault="008048D7" w:rsidP="008048D7">
      <w:pPr>
        <w:numPr>
          <w:ilvl w:val="0"/>
          <w:numId w:val="15"/>
        </w:numPr>
        <w:autoSpaceDE w:val="0"/>
        <w:autoSpaceDN w:val="0"/>
        <w:adjustRightInd w:val="0"/>
        <w:ind w:left="36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hAnsi="Barlow SK" w:cs="Calibri"/>
          <w:b/>
          <w:sz w:val="20"/>
          <w:szCs w:val="20"/>
          <w:lang w:eastAsia="en-US"/>
        </w:rPr>
        <w:t>odr A.</w:t>
      </w:r>
      <w:r w:rsidRPr="00C54C89">
        <w:rPr>
          <w:rFonts w:ascii="Barlow SK" w:eastAsia="Calibri" w:hAnsi="Barlow SK" w:cs="Calibri"/>
          <w:sz w:val="20"/>
          <w:szCs w:val="20"/>
          <w:lang w:eastAsia="en-US"/>
        </w:rPr>
        <w:t>2.2. Uočava da u prirodi postoji međudjelovanje i međuovisnost.</w:t>
      </w:r>
    </w:p>
    <w:p w:rsidR="008048D7" w:rsidRPr="00C54C89" w:rsidRDefault="008048D7" w:rsidP="008048D7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Barlow SK" w:hAnsi="Barlow SK"/>
          <w:sz w:val="20"/>
          <w:szCs w:val="20"/>
        </w:rPr>
      </w:pPr>
      <w:r w:rsidRPr="00C54C89">
        <w:rPr>
          <w:rFonts w:ascii="Barlow SK" w:hAnsi="Barlow SK" w:cs="Calibri"/>
          <w:b/>
          <w:bCs/>
          <w:sz w:val="20"/>
          <w:szCs w:val="20"/>
        </w:rPr>
        <w:t>EJ</w:t>
      </w:r>
      <w:r w:rsidRPr="00C54C89">
        <w:rPr>
          <w:rFonts w:ascii="Barlow SK" w:hAnsi="Barlow SK" w:cs="Calibri"/>
          <w:b/>
          <w:sz w:val="20"/>
          <w:szCs w:val="20"/>
        </w:rPr>
        <w:t xml:space="preserve"> A.5.1.</w:t>
      </w:r>
      <w:r w:rsidRPr="00C54C89">
        <w:rPr>
          <w:rFonts w:ascii="Barlow SK" w:hAnsi="Barlow SK" w:cs="Calibri"/>
          <w:sz w:val="20"/>
          <w:szCs w:val="20"/>
        </w:rPr>
        <w:t xml:space="preserve"> Učenik razumije kratak i jednostavan tekst poznate tematike pri slušanju i čitanju.</w:t>
      </w:r>
    </w:p>
    <w:p w:rsidR="00F03F65" w:rsidRPr="00C54C89" w:rsidRDefault="00F03F65" w:rsidP="00F03F65">
      <w:pPr>
        <w:rPr>
          <w:rFonts w:ascii="Barlow SK" w:hAnsi="Barlow SK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C54C89" w:rsidTr="00C60AC2">
        <w:tc>
          <w:tcPr>
            <w:tcW w:w="9889" w:type="dxa"/>
            <w:shd w:val="clear" w:color="auto" w:fill="auto"/>
          </w:tcPr>
          <w:p w:rsidR="00F03F65" w:rsidRPr="00C54C89" w:rsidRDefault="00F03F65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C54C89">
              <w:rPr>
                <w:rFonts w:ascii="Barlow SK" w:hAnsi="Barlow SK"/>
                <w:b/>
                <w:color w:val="C00000"/>
                <w:sz w:val="20"/>
                <w:szCs w:val="20"/>
              </w:rPr>
              <w:lastRenderedPageBreak/>
              <w:t xml:space="preserve">Plan </w:t>
            </w:r>
            <w:r w:rsidR="002875CD" w:rsidRPr="00C54C89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školske </w:t>
            </w:r>
            <w:r w:rsidRPr="00C54C89">
              <w:rPr>
                <w:rFonts w:ascii="Barlow SK" w:hAnsi="Barlow SK"/>
                <w:b/>
                <w:color w:val="C00000"/>
                <w:sz w:val="20"/>
                <w:szCs w:val="20"/>
              </w:rPr>
              <w:t>ploče</w:t>
            </w:r>
          </w:p>
          <w:p w:rsidR="005B5A0F" w:rsidRPr="00C54C89" w:rsidRDefault="005B5A0F" w:rsidP="005B5A0F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Nemirna Zemlja, vulkani i potresi</w:t>
            </w:r>
          </w:p>
          <w:p w:rsidR="005B5A0F" w:rsidRPr="00C54C89" w:rsidRDefault="005B5A0F" w:rsidP="005B5A0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5B5A0F" w:rsidRPr="00C54C89" w:rsidRDefault="005B5A0F" w:rsidP="00C60AC2">
            <w:pPr>
              <w:spacing w:line="360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reljef se mijenja pod utjecajem</w:t>
            </w: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vanjskih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</w:t>
            </w: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unutarnjih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procesa</w:t>
            </w:r>
          </w:p>
          <w:p w:rsidR="005B5A0F" w:rsidRPr="00C54C89" w:rsidRDefault="005B5A0F" w:rsidP="00C60AC2">
            <w:pPr>
              <w:spacing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unutarnji procesi-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pokreti dijelova  Zemljine kore,  potresi, vulkanizam</w:t>
            </w:r>
          </w:p>
          <w:p w:rsidR="005B5A0F" w:rsidRPr="00C54C89" w:rsidRDefault="005B5A0F" w:rsidP="00C60AC2">
            <w:pPr>
              <w:spacing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POTRES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-iznenadno i kratotrajno podrhtavanje Zemljine kore</w:t>
            </w:r>
          </w:p>
          <w:p w:rsidR="005B5A0F" w:rsidRPr="00C54C89" w:rsidRDefault="005B5A0F" w:rsidP="00C60AC2">
            <w:pPr>
              <w:spacing w:line="360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VULKAN- 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stožasta uzvisina nastala od skrutnute lave, pepela i stijenja</w:t>
            </w:r>
          </w:p>
          <w:p w:rsidR="005B5A0F" w:rsidRPr="00C54C89" w:rsidRDefault="005B5A0F" w:rsidP="005B5A0F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</w:p>
          <w:p w:rsidR="005B5A0F" w:rsidRPr="00C54C89" w:rsidRDefault="00B56B2D" w:rsidP="005B5A0F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5724525" cy="28575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C89" w:rsidRPr="00C54C89">
              <w:rPr>
                <w:rFonts w:ascii="Barlow SK" w:eastAsia="Calibri" w:hAnsi="Barlow SK"/>
                <w:noProof/>
                <w:sz w:val="20"/>
                <w:szCs w:val="20"/>
                <w:lang w:eastAsia="en-US"/>
              </w:rPr>
              <w:t xml:space="preserve"> </w:t>
            </w:r>
            <w:r w:rsidR="00C54C89" w:rsidRPr="00C54C89">
              <w:rPr>
                <w:rFonts w:ascii="Barlow SK" w:eastAsia="Calibri" w:hAnsi="Barlow SK"/>
                <w:i/>
                <w:noProof/>
                <w:sz w:val="20"/>
                <w:szCs w:val="20"/>
                <w:lang w:eastAsia="en-US"/>
              </w:rPr>
              <w:t>(skicirati vuklan i njegove dijelove)</w:t>
            </w:r>
          </w:p>
          <w:p w:rsidR="00F03F65" w:rsidRPr="00C54C89" w:rsidRDefault="00F03F65" w:rsidP="00F03F65">
            <w:pPr>
              <w:rPr>
                <w:rFonts w:ascii="Barlow SK" w:hAnsi="Barlow SK"/>
                <w:sz w:val="20"/>
                <w:szCs w:val="20"/>
              </w:rPr>
            </w:pPr>
          </w:p>
          <w:p w:rsidR="005B5A0F" w:rsidRPr="00C54C89" w:rsidRDefault="005B5A0F" w:rsidP="005B5A0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područja uz vulkane -gusto naseljena</w:t>
            </w:r>
          </w:p>
          <w:p w:rsidR="005B5A0F" w:rsidRPr="00C54C89" w:rsidRDefault="005B5A0F" w:rsidP="005B5A0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75"/>
              <w:gridCol w:w="4590"/>
            </w:tblGrid>
            <w:tr w:rsidR="005B5A0F" w:rsidRPr="00C54C89" w:rsidTr="00097DF6">
              <w:tc>
                <w:tcPr>
                  <w:tcW w:w="3775" w:type="dxa"/>
                  <w:shd w:val="clear" w:color="auto" w:fill="E7E6E6"/>
                </w:tcPr>
                <w:p w:rsidR="005B5A0F" w:rsidRPr="00C54C89" w:rsidRDefault="005B5A0F" w:rsidP="005B5A0F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C54C8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prednosti života uz vulkane</w:t>
                  </w:r>
                </w:p>
              </w:tc>
              <w:tc>
                <w:tcPr>
                  <w:tcW w:w="4590" w:type="dxa"/>
                  <w:shd w:val="clear" w:color="auto" w:fill="E7E6E6"/>
                </w:tcPr>
                <w:p w:rsidR="005B5A0F" w:rsidRPr="00C54C89" w:rsidRDefault="005B5A0F" w:rsidP="005B5A0F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C54C8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nedostaci života uz vulkane</w:t>
                  </w:r>
                </w:p>
              </w:tc>
            </w:tr>
            <w:tr w:rsidR="005B5A0F" w:rsidRPr="00C54C89" w:rsidTr="00097DF6">
              <w:tc>
                <w:tcPr>
                  <w:tcW w:w="3775" w:type="dxa"/>
                  <w:shd w:val="clear" w:color="auto" w:fill="auto"/>
                </w:tcPr>
                <w:p w:rsidR="005B5A0F" w:rsidRPr="00C54C89" w:rsidRDefault="005B5A0F" w:rsidP="005B5A0F">
                  <w:pPr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C54C8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plodno tlo, geotermalna energija</w:t>
                  </w:r>
                </w:p>
              </w:tc>
              <w:tc>
                <w:tcPr>
                  <w:tcW w:w="4590" w:type="dxa"/>
                  <w:shd w:val="clear" w:color="auto" w:fill="auto"/>
                </w:tcPr>
                <w:p w:rsidR="005B5A0F" w:rsidRPr="00C54C89" w:rsidRDefault="005B5A0F" w:rsidP="005B5A0F">
                  <w:pPr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C54C8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opasnost od erupcija- uništavanje ljudskih naselja, prirodnih staništa..</w:t>
                  </w:r>
                </w:p>
              </w:tc>
            </w:tr>
          </w:tbl>
          <w:p w:rsidR="005B5A0F" w:rsidRPr="00C54C89" w:rsidRDefault="005B5A0F" w:rsidP="005B5A0F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D91841" w:rsidRPr="00C54C89" w:rsidRDefault="005B5A0F" w:rsidP="00F03F65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54C8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„Pacifički vatreni prsten“-</w:t>
            </w:r>
            <w:r w:rsidRPr="00C54C8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rub Tihog oceana- prostor s najviše vulkana i potresa</w:t>
            </w:r>
          </w:p>
        </w:tc>
      </w:tr>
    </w:tbl>
    <w:p w:rsidR="00F03F65" w:rsidRPr="00C54C89" w:rsidRDefault="00F03F65" w:rsidP="00F03F65">
      <w:pPr>
        <w:rPr>
          <w:rFonts w:ascii="Barlow SK" w:hAnsi="Barlow SK"/>
          <w:sz w:val="20"/>
          <w:szCs w:val="20"/>
        </w:rPr>
      </w:pPr>
    </w:p>
    <w:p w:rsidR="009E3CF4" w:rsidRPr="00C54C89" w:rsidRDefault="009E3CF4">
      <w:pPr>
        <w:rPr>
          <w:rFonts w:ascii="Barlow SK" w:hAnsi="Barlow SK"/>
          <w:sz w:val="20"/>
          <w:szCs w:val="20"/>
        </w:rPr>
      </w:pPr>
    </w:p>
    <w:p w:rsidR="008048D7" w:rsidRPr="00C54C89" w:rsidRDefault="008048D7" w:rsidP="008048D7">
      <w:pPr>
        <w:spacing w:after="200" w:line="276" w:lineRule="auto"/>
        <w:contextualSpacing/>
        <w:rPr>
          <w:rFonts w:ascii="Barlow SK" w:eastAsia="Calibri" w:hAnsi="Barlow SK"/>
          <w:b/>
          <w:color w:val="C00000"/>
          <w:sz w:val="20"/>
          <w:szCs w:val="20"/>
          <w:lang w:eastAsia="en-US"/>
        </w:rPr>
      </w:pPr>
      <w:r w:rsidRPr="00C54C89">
        <w:rPr>
          <w:rFonts w:ascii="Barlow SK" w:eastAsia="Calibri" w:hAnsi="Barlow SK"/>
          <w:b/>
          <w:color w:val="C00000"/>
          <w:sz w:val="20"/>
          <w:szCs w:val="20"/>
          <w:lang w:eastAsia="en-US"/>
        </w:rPr>
        <w:t>Prilog 1. Izlazna kartica s pitanjima za provjeru usvojenosti  ishoda</w:t>
      </w:r>
    </w:p>
    <w:p w:rsidR="00C54C89" w:rsidRPr="00C54C89" w:rsidRDefault="00C54C89" w:rsidP="00C54C89">
      <w:pPr>
        <w:autoSpaceDE w:val="0"/>
        <w:autoSpaceDN w:val="0"/>
        <w:adjustRightInd w:val="0"/>
        <w:rPr>
          <w:rFonts w:ascii="Barlow SK" w:eastAsia="Calibri" w:hAnsi="Barlow SK" w:cs="Calibri"/>
          <w:i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i/>
          <w:sz w:val="20"/>
          <w:szCs w:val="20"/>
          <w:lang w:eastAsia="en-US"/>
        </w:rPr>
        <w:t>Odgovori na pitanja i prilikom izlaska iz učionice predaj karticu učitelju/ici.</w:t>
      </w:r>
    </w:p>
    <w:p w:rsidR="00C54C89" w:rsidRPr="00C54C89" w:rsidRDefault="00C54C89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b/>
          <w:sz w:val="20"/>
          <w:szCs w:val="20"/>
          <w:lang w:eastAsia="en-US"/>
        </w:rPr>
        <w:t>Ime i prezime:</w:t>
      </w:r>
      <w:r w:rsidR="00C54C89" w:rsidRPr="00C54C89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_______________________________</w:t>
      </w: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 xml:space="preserve">                                                    Nemirna Zemlja, vulkani i potresi</w:t>
      </w: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54C89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>1. Nabroji tri unutarnja procesa koj</w:t>
      </w:r>
      <w:r w:rsidR="00C54C89" w:rsidRPr="00C54C89">
        <w:rPr>
          <w:rFonts w:ascii="Barlow SK" w:eastAsia="Calibri" w:hAnsi="Barlow SK" w:cs="Calibri"/>
          <w:sz w:val="20"/>
          <w:szCs w:val="20"/>
          <w:lang w:eastAsia="en-US"/>
        </w:rPr>
        <w:t>i utječu na oblikovanje reljefa.</w:t>
      </w:r>
    </w:p>
    <w:p w:rsidR="00C54C89" w:rsidRPr="00C54C89" w:rsidRDefault="00C54C89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54C89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>2. Opiši kako se pomiču razlomljeni dijelovi Zemljine kore.</w:t>
      </w:r>
      <w:r w:rsidR="00C54C89" w:rsidRPr="00C54C89">
        <w:rPr>
          <w:rFonts w:ascii="Barlow SK" w:eastAsia="Calibri" w:hAnsi="Barlow SK" w:cs="Calibri"/>
          <w:sz w:val="20"/>
          <w:szCs w:val="20"/>
          <w:lang w:eastAsia="en-US"/>
        </w:rPr>
        <w:t xml:space="preserve"> _____________________________________________________________________________________________</w:t>
      </w:r>
    </w:p>
    <w:p w:rsidR="00C54C89" w:rsidRPr="00C54C89" w:rsidRDefault="00C54C89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8048D7" w:rsidRPr="00C54C89" w:rsidRDefault="008048D7" w:rsidP="00C54C89">
      <w:pPr>
        <w:autoSpaceDE w:val="0"/>
        <w:autoSpaceDN w:val="0"/>
        <w:adjustRightInd w:val="0"/>
        <w:rPr>
          <w:rFonts w:ascii="Barlow SK" w:eastAsia="Calibri" w:hAnsi="Barlow SK" w:cs="Calibri"/>
          <w:sz w:val="20"/>
          <w:szCs w:val="20"/>
          <w:lang w:eastAsia="en-US"/>
        </w:rPr>
      </w:pPr>
      <w:r w:rsidRPr="00C54C89">
        <w:rPr>
          <w:rFonts w:ascii="Barlow SK" w:eastAsia="Calibri" w:hAnsi="Barlow SK" w:cs="Calibri"/>
          <w:sz w:val="20"/>
          <w:szCs w:val="20"/>
          <w:lang w:eastAsia="en-US"/>
        </w:rPr>
        <w:t>3. Naziv za stožastu uzvisinu nastalu od skrutnute lave, pepela i stijenja je _______________.</w:t>
      </w:r>
    </w:p>
    <w:sectPr w:rsidR="008048D7" w:rsidRPr="00C54C89" w:rsidSect="00BE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4EA" w:rsidRDefault="00A924EA" w:rsidP="008D6A58">
      <w:r>
        <w:separator/>
      </w:r>
    </w:p>
  </w:endnote>
  <w:endnote w:type="continuationSeparator" w:id="0">
    <w:p w:rsidR="00A924EA" w:rsidRDefault="00A924EA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4EA" w:rsidRDefault="00A924EA" w:rsidP="008D6A58">
      <w:r>
        <w:separator/>
      </w:r>
    </w:p>
  </w:footnote>
  <w:footnote w:type="continuationSeparator" w:id="0">
    <w:p w:rsidR="00A924EA" w:rsidRDefault="00A924EA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F6D"/>
    <w:multiLevelType w:val="hybridMultilevel"/>
    <w:tmpl w:val="279C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F2E4A"/>
    <w:multiLevelType w:val="hybridMultilevel"/>
    <w:tmpl w:val="5412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27D4"/>
    <w:multiLevelType w:val="hybridMultilevel"/>
    <w:tmpl w:val="5C28FC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F66CA"/>
    <w:multiLevelType w:val="hybridMultilevel"/>
    <w:tmpl w:val="959A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C0AD2"/>
    <w:multiLevelType w:val="hybridMultilevel"/>
    <w:tmpl w:val="A3C6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D53672"/>
    <w:multiLevelType w:val="hybridMultilevel"/>
    <w:tmpl w:val="59FE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B36A3"/>
    <w:multiLevelType w:val="hybridMultilevel"/>
    <w:tmpl w:val="F8BE2454"/>
    <w:lvl w:ilvl="0" w:tplc="2F5C36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97DF6"/>
    <w:rsid w:val="001404A1"/>
    <w:rsid w:val="001A2377"/>
    <w:rsid w:val="001A3F80"/>
    <w:rsid w:val="0023123E"/>
    <w:rsid w:val="002875CD"/>
    <w:rsid w:val="00360856"/>
    <w:rsid w:val="003B4268"/>
    <w:rsid w:val="00407D72"/>
    <w:rsid w:val="00426554"/>
    <w:rsid w:val="004629FB"/>
    <w:rsid w:val="0053035C"/>
    <w:rsid w:val="00551CEF"/>
    <w:rsid w:val="005B5A0F"/>
    <w:rsid w:val="005D2BC5"/>
    <w:rsid w:val="005E370B"/>
    <w:rsid w:val="00643BDC"/>
    <w:rsid w:val="006E55F8"/>
    <w:rsid w:val="006F06F7"/>
    <w:rsid w:val="007A34FA"/>
    <w:rsid w:val="007D73AD"/>
    <w:rsid w:val="008048D7"/>
    <w:rsid w:val="00863635"/>
    <w:rsid w:val="008B576C"/>
    <w:rsid w:val="008D6A58"/>
    <w:rsid w:val="009A020D"/>
    <w:rsid w:val="009C3D7E"/>
    <w:rsid w:val="009E3CF4"/>
    <w:rsid w:val="00A44D87"/>
    <w:rsid w:val="00A924EA"/>
    <w:rsid w:val="00B56B2D"/>
    <w:rsid w:val="00BE6EC3"/>
    <w:rsid w:val="00C54C89"/>
    <w:rsid w:val="00C60AC2"/>
    <w:rsid w:val="00CA11F1"/>
    <w:rsid w:val="00D00143"/>
    <w:rsid w:val="00D20D16"/>
    <w:rsid w:val="00D62F14"/>
    <w:rsid w:val="00D849DF"/>
    <w:rsid w:val="00D91841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F06F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B5A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cPghqnnTV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XHhceSYj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/dodatni-digitalni-sadrzaji/44a1f720-6bf1-4dfe-997b-4702713f6bf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gktM2luL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4672E-67E7-4B95-B3C9-4970FE19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2019-08-03T13:58:00Z</dcterms:created>
  <dcterms:modified xsi:type="dcterms:W3CDTF">2019-08-03T13:58:00Z</dcterms:modified>
</cp:coreProperties>
</file>